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EE6" w:rsidRPr="003C4EE6" w:rsidRDefault="00DC2383" w:rsidP="003C4EE6">
      <w:pPr>
        <w:pStyle w:val="a4"/>
        <w:rPr>
          <w:rtl/>
        </w:rPr>
      </w:pPr>
      <w:r w:rsidRPr="00BD34BF">
        <w:rPr>
          <w:rFonts w:hint="cs"/>
          <w:rtl/>
        </w:rPr>
        <w:t>الدرس الحادي عشر</w:t>
      </w:r>
    </w:p>
    <w:p w:rsidR="00DC2383" w:rsidRPr="00BD34BF" w:rsidRDefault="00DC2383" w:rsidP="00BD34BF">
      <w:pPr>
        <w:pStyle w:val="a4"/>
        <w:rPr>
          <w:rtl/>
        </w:rPr>
      </w:pPr>
      <w:r w:rsidRPr="00BD34BF">
        <w:rPr>
          <w:rFonts w:hint="cs"/>
          <w:rtl/>
        </w:rPr>
        <w:t>الترب في الوطن العربي</w:t>
      </w:r>
    </w:p>
    <w:p w:rsidR="00DC2383" w:rsidRPr="00796AE4" w:rsidRDefault="00796AE4" w:rsidP="00DC2383">
      <w:pPr>
        <w:jc w:val="center"/>
        <w:rPr>
          <w:color w:val="FF0000"/>
          <w:sz w:val="36"/>
          <w:szCs w:val="36"/>
          <w:rtl/>
        </w:rPr>
      </w:pPr>
      <w:r w:rsidRPr="00796AE4">
        <w:rPr>
          <w:rFonts w:hint="cs"/>
          <w:color w:val="FF0000"/>
          <w:sz w:val="36"/>
          <w:szCs w:val="36"/>
          <w:rtl/>
        </w:rPr>
        <w:t>مقدمة</w:t>
      </w:r>
    </w:p>
    <w:p w:rsidR="00DC2383" w:rsidRPr="00796AE4" w:rsidRDefault="00DC2383" w:rsidP="00DC2383">
      <w:pPr>
        <w:jc w:val="center"/>
        <w:rPr>
          <w:sz w:val="36"/>
          <w:szCs w:val="36"/>
          <w:rtl/>
        </w:rPr>
      </w:pPr>
    </w:p>
    <w:p w:rsidR="00DC2383" w:rsidRPr="00796AE4" w:rsidRDefault="00DC2383" w:rsidP="00DC2383">
      <w:pPr>
        <w:jc w:val="right"/>
        <w:rPr>
          <w:sz w:val="36"/>
          <w:szCs w:val="36"/>
          <w:rtl/>
        </w:rPr>
      </w:pPr>
      <w:r w:rsidRPr="00796AE4">
        <w:rPr>
          <w:rFonts w:hint="cs"/>
          <w:color w:val="FF0000"/>
          <w:sz w:val="36"/>
          <w:szCs w:val="36"/>
          <w:rtl/>
        </w:rPr>
        <w:t>التربة:</w:t>
      </w:r>
      <w:r w:rsidRPr="00796AE4">
        <w:rPr>
          <w:rFonts w:hint="cs"/>
          <w:sz w:val="36"/>
          <w:szCs w:val="36"/>
          <w:rtl/>
        </w:rPr>
        <w:t xml:space="preserve"> هي الطبقة السطحية الرقيقة المفتتة من قشرة الأرض.</w:t>
      </w:r>
    </w:p>
    <w:p w:rsidR="00DC2383" w:rsidRPr="00796AE4" w:rsidRDefault="00DC2383" w:rsidP="00DC2383">
      <w:pPr>
        <w:jc w:val="right"/>
        <w:rPr>
          <w:sz w:val="36"/>
          <w:szCs w:val="36"/>
          <w:rtl/>
        </w:rPr>
      </w:pPr>
      <w:r w:rsidRPr="00796AE4">
        <w:rPr>
          <w:rFonts w:hint="cs"/>
          <w:sz w:val="36"/>
          <w:szCs w:val="36"/>
          <w:rtl/>
        </w:rPr>
        <w:t xml:space="preserve">تتألف من فتاتات صخرية </w:t>
      </w:r>
      <w:r w:rsidRPr="00796AE4">
        <w:rPr>
          <w:sz w:val="36"/>
          <w:szCs w:val="36"/>
          <w:rtl/>
        </w:rPr>
        <w:t>–</w:t>
      </w:r>
      <w:r w:rsidRPr="00796AE4">
        <w:rPr>
          <w:rFonts w:hint="cs"/>
          <w:sz w:val="36"/>
          <w:szCs w:val="36"/>
          <w:rtl/>
        </w:rPr>
        <w:t xml:space="preserve"> ومواد عضوية </w:t>
      </w:r>
      <w:r w:rsidRPr="00796AE4">
        <w:rPr>
          <w:sz w:val="36"/>
          <w:szCs w:val="36"/>
          <w:rtl/>
        </w:rPr>
        <w:t>–</w:t>
      </w:r>
      <w:r w:rsidRPr="00796AE4">
        <w:rPr>
          <w:rFonts w:hint="cs"/>
          <w:sz w:val="36"/>
          <w:szCs w:val="36"/>
          <w:rtl/>
        </w:rPr>
        <w:t xml:space="preserve"> وأحياء مختلفة </w:t>
      </w:r>
      <w:r w:rsidRPr="00796AE4">
        <w:rPr>
          <w:sz w:val="36"/>
          <w:szCs w:val="36"/>
          <w:rtl/>
        </w:rPr>
        <w:t>–</w:t>
      </w:r>
      <w:r w:rsidRPr="00796AE4">
        <w:rPr>
          <w:rFonts w:hint="cs"/>
          <w:sz w:val="36"/>
          <w:szCs w:val="36"/>
          <w:rtl/>
        </w:rPr>
        <w:t xml:space="preserve"> وماء </w:t>
      </w:r>
      <w:r w:rsidRPr="00796AE4">
        <w:rPr>
          <w:sz w:val="36"/>
          <w:szCs w:val="36"/>
          <w:rtl/>
        </w:rPr>
        <w:t>–</w:t>
      </w:r>
      <w:r w:rsidRPr="00796AE4">
        <w:rPr>
          <w:rFonts w:hint="cs"/>
          <w:sz w:val="36"/>
          <w:szCs w:val="36"/>
          <w:rtl/>
        </w:rPr>
        <w:t xml:space="preserve"> وهواء</w:t>
      </w:r>
    </w:p>
    <w:p w:rsidR="00DC2383" w:rsidRPr="00796AE4" w:rsidRDefault="00DC2383" w:rsidP="00DC2383">
      <w:pPr>
        <w:jc w:val="right"/>
        <w:rPr>
          <w:sz w:val="36"/>
          <w:szCs w:val="36"/>
          <w:rtl/>
        </w:rPr>
      </w:pPr>
      <w:r w:rsidRPr="00796AE4">
        <w:rPr>
          <w:rFonts w:hint="cs"/>
          <w:color w:val="FF0000"/>
          <w:sz w:val="36"/>
          <w:szCs w:val="36"/>
          <w:rtl/>
        </w:rPr>
        <w:t>المنشأ:</w:t>
      </w:r>
      <w:r w:rsidRPr="00796AE4">
        <w:rPr>
          <w:rFonts w:hint="cs"/>
          <w:sz w:val="36"/>
          <w:szCs w:val="36"/>
          <w:rtl/>
        </w:rPr>
        <w:t xml:space="preserve"> إما من الصخور الجاثمة فوقها فتكون تربة أصلية.</w:t>
      </w:r>
    </w:p>
    <w:p w:rsidR="00DC2383" w:rsidRPr="00796AE4" w:rsidRDefault="00DC2383" w:rsidP="00DC2383">
      <w:pPr>
        <w:jc w:val="right"/>
        <w:rPr>
          <w:sz w:val="36"/>
          <w:szCs w:val="36"/>
          <w:rtl/>
        </w:rPr>
      </w:pPr>
      <w:r w:rsidRPr="00796AE4">
        <w:rPr>
          <w:rFonts w:hint="cs"/>
          <w:sz w:val="36"/>
          <w:szCs w:val="36"/>
          <w:rtl/>
        </w:rPr>
        <w:t>أو تنقلها الرياخ أو المياه الجارية فتترسب فوق أرض جديدة فتكون تربة منقولة.</w:t>
      </w:r>
    </w:p>
    <w:p w:rsidR="00DC2383" w:rsidRPr="00796AE4" w:rsidRDefault="00DC2383" w:rsidP="00DC2383">
      <w:pPr>
        <w:pStyle w:val="a3"/>
        <w:jc w:val="right"/>
        <w:rPr>
          <w:sz w:val="36"/>
          <w:szCs w:val="36"/>
          <w:rtl/>
        </w:rPr>
      </w:pPr>
      <w:r w:rsidRPr="00796AE4">
        <w:rPr>
          <w:rFonts w:hint="cs"/>
          <w:sz w:val="36"/>
          <w:szCs w:val="36"/>
          <w:rtl/>
        </w:rPr>
        <w:t>تتأثر التربة بشكل كبير بــ</w:t>
      </w:r>
      <w:r w:rsidRPr="00796AE4">
        <w:rPr>
          <w:rFonts w:hint="cs"/>
          <w:color w:val="FF0000"/>
          <w:sz w:val="36"/>
          <w:szCs w:val="36"/>
          <w:rtl/>
        </w:rPr>
        <w:t>(</w:t>
      </w:r>
      <w:r w:rsidRPr="00796AE4">
        <w:rPr>
          <w:rFonts w:hint="cs"/>
          <w:sz w:val="36"/>
          <w:szCs w:val="36"/>
          <w:rtl/>
        </w:rPr>
        <w:t xml:space="preserve"> الصخر الأم </w:t>
      </w:r>
      <w:r w:rsidRPr="00796AE4">
        <w:rPr>
          <w:sz w:val="36"/>
          <w:szCs w:val="36"/>
          <w:rtl/>
        </w:rPr>
        <w:t>–</w:t>
      </w:r>
      <w:r w:rsidRPr="00796AE4">
        <w:rPr>
          <w:rFonts w:hint="cs"/>
          <w:sz w:val="36"/>
          <w:szCs w:val="36"/>
          <w:rtl/>
        </w:rPr>
        <w:t xml:space="preserve"> المناخ </w:t>
      </w:r>
      <w:r w:rsidRPr="00796AE4">
        <w:rPr>
          <w:sz w:val="36"/>
          <w:szCs w:val="36"/>
          <w:rtl/>
        </w:rPr>
        <w:t>–</w:t>
      </w:r>
      <w:r w:rsidRPr="00796AE4">
        <w:rPr>
          <w:rFonts w:hint="cs"/>
          <w:sz w:val="36"/>
          <w:szCs w:val="36"/>
          <w:rtl/>
        </w:rPr>
        <w:t xml:space="preserve"> توزع الغطاء النباتي </w:t>
      </w:r>
      <w:r w:rsidRPr="00796AE4">
        <w:rPr>
          <w:sz w:val="36"/>
          <w:szCs w:val="36"/>
          <w:rtl/>
        </w:rPr>
        <w:t>–</w:t>
      </w:r>
      <w:r w:rsidRPr="00796AE4">
        <w:rPr>
          <w:rFonts w:hint="cs"/>
          <w:sz w:val="36"/>
          <w:szCs w:val="36"/>
          <w:rtl/>
        </w:rPr>
        <w:t xml:space="preserve"> والكائنات </w:t>
      </w:r>
      <w:r w:rsidRPr="00796AE4">
        <w:rPr>
          <w:rFonts w:hint="cs"/>
          <w:color w:val="FF0000"/>
          <w:sz w:val="36"/>
          <w:szCs w:val="36"/>
          <w:rtl/>
        </w:rPr>
        <w:t>)</w:t>
      </w:r>
    </w:p>
    <w:p w:rsidR="00DC2383" w:rsidRPr="00796AE4" w:rsidRDefault="00DC2383" w:rsidP="00DC2383">
      <w:pPr>
        <w:pStyle w:val="a3"/>
        <w:jc w:val="right"/>
        <w:rPr>
          <w:sz w:val="36"/>
          <w:szCs w:val="36"/>
          <w:rtl/>
        </w:rPr>
      </w:pPr>
    </w:p>
    <w:p w:rsidR="001140CA" w:rsidRDefault="00DC2383" w:rsidP="00DC2383">
      <w:pPr>
        <w:pStyle w:val="a3"/>
        <w:jc w:val="right"/>
        <w:rPr>
          <w:color w:val="FF0000"/>
          <w:sz w:val="36"/>
          <w:szCs w:val="36"/>
          <w:rtl/>
        </w:rPr>
      </w:pPr>
      <w:r w:rsidRPr="00796AE4">
        <w:rPr>
          <w:rFonts w:hint="cs"/>
          <w:sz w:val="36"/>
          <w:szCs w:val="36"/>
          <w:rtl/>
        </w:rPr>
        <w:t xml:space="preserve">تختلف الترب من حيث </w:t>
      </w:r>
      <w:r w:rsidRPr="00796AE4">
        <w:rPr>
          <w:rFonts w:hint="cs"/>
          <w:color w:val="FF0000"/>
          <w:sz w:val="36"/>
          <w:szCs w:val="36"/>
          <w:rtl/>
        </w:rPr>
        <w:t>(</w:t>
      </w:r>
      <w:r w:rsidRPr="00796AE4">
        <w:rPr>
          <w:rFonts w:hint="cs"/>
          <w:sz w:val="36"/>
          <w:szCs w:val="36"/>
          <w:rtl/>
        </w:rPr>
        <w:t xml:space="preserve"> حجم حبيباتها </w:t>
      </w:r>
      <w:r w:rsidRPr="00796AE4">
        <w:rPr>
          <w:sz w:val="36"/>
          <w:szCs w:val="36"/>
          <w:rtl/>
        </w:rPr>
        <w:t>–</w:t>
      </w:r>
      <w:r w:rsidRPr="00796AE4">
        <w:rPr>
          <w:rFonts w:hint="cs"/>
          <w:sz w:val="36"/>
          <w:szCs w:val="36"/>
          <w:rtl/>
        </w:rPr>
        <w:t xml:space="preserve"> ولونها </w:t>
      </w:r>
      <w:r w:rsidRPr="00796AE4">
        <w:rPr>
          <w:sz w:val="36"/>
          <w:szCs w:val="36"/>
          <w:rtl/>
        </w:rPr>
        <w:t>–</w:t>
      </w:r>
      <w:r w:rsidRPr="00796AE4">
        <w:rPr>
          <w:rFonts w:hint="cs"/>
          <w:sz w:val="36"/>
          <w:szCs w:val="36"/>
          <w:rtl/>
        </w:rPr>
        <w:t xml:space="preserve"> وتركيبها الكيماوي </w:t>
      </w:r>
      <w:r w:rsidRPr="00796AE4">
        <w:rPr>
          <w:sz w:val="36"/>
          <w:szCs w:val="36"/>
          <w:rtl/>
        </w:rPr>
        <w:t>–</w:t>
      </w:r>
      <w:r w:rsidRPr="00796AE4">
        <w:rPr>
          <w:rFonts w:hint="cs"/>
          <w:sz w:val="36"/>
          <w:szCs w:val="36"/>
          <w:rtl/>
        </w:rPr>
        <w:t xml:space="preserve"> وخصوبتها</w:t>
      </w:r>
      <w:r w:rsidR="009A6BAB" w:rsidRPr="00796AE4">
        <w:rPr>
          <w:rFonts w:hint="cs"/>
          <w:sz w:val="36"/>
          <w:szCs w:val="36"/>
          <w:rtl/>
        </w:rPr>
        <w:t xml:space="preserve"> </w:t>
      </w:r>
      <w:r w:rsidRPr="00796AE4">
        <w:rPr>
          <w:rFonts w:hint="cs"/>
          <w:color w:val="FF0000"/>
          <w:sz w:val="36"/>
          <w:szCs w:val="36"/>
          <w:rtl/>
        </w:rPr>
        <w:t>)</w:t>
      </w:r>
    </w:p>
    <w:p w:rsidR="001140CA" w:rsidRDefault="001140CA">
      <w:pPr>
        <w:rPr>
          <w:color w:val="FF0000"/>
          <w:sz w:val="36"/>
          <w:szCs w:val="36"/>
          <w:rtl/>
        </w:rPr>
      </w:pPr>
      <w:r>
        <w:rPr>
          <w:color w:val="FF0000"/>
          <w:sz w:val="36"/>
          <w:szCs w:val="36"/>
          <w:rtl/>
        </w:rPr>
        <w:br w:type="page"/>
      </w:r>
    </w:p>
    <w:p w:rsidR="00DC2383" w:rsidRDefault="00DC2383" w:rsidP="00DC2383">
      <w:pPr>
        <w:pStyle w:val="a3"/>
        <w:jc w:val="right"/>
        <w:rPr>
          <w:color w:val="FF0000"/>
          <w:sz w:val="36"/>
          <w:szCs w:val="36"/>
          <w:rtl/>
        </w:rPr>
      </w:pPr>
    </w:p>
    <w:p w:rsidR="00796AE4" w:rsidRPr="009752EC" w:rsidRDefault="00796AE4" w:rsidP="00DC2383">
      <w:pPr>
        <w:pStyle w:val="a3"/>
        <w:jc w:val="right"/>
        <w:rPr>
          <w:color w:val="FF0000"/>
          <w:sz w:val="32"/>
          <w:szCs w:val="32"/>
          <w:rtl/>
        </w:rPr>
      </w:pPr>
    </w:p>
    <w:tbl>
      <w:tblPr>
        <w:tblStyle w:val="a5"/>
        <w:tblW w:w="8292" w:type="dxa"/>
        <w:tblInd w:w="720" w:type="dxa"/>
        <w:tblLook w:val="04A0"/>
      </w:tblPr>
      <w:tblGrid>
        <w:gridCol w:w="2083"/>
        <w:gridCol w:w="2458"/>
        <w:gridCol w:w="2225"/>
        <w:gridCol w:w="1526"/>
      </w:tblGrid>
      <w:tr w:rsidR="00A33EBC" w:rsidRPr="009752EC" w:rsidTr="008A64C0">
        <w:trPr>
          <w:trHeight w:val="1179"/>
        </w:trPr>
        <w:tc>
          <w:tcPr>
            <w:tcW w:w="2083" w:type="dxa"/>
          </w:tcPr>
          <w:p w:rsidR="00A33EBC" w:rsidRPr="0075106D" w:rsidRDefault="00A33EBC" w:rsidP="00DC2383">
            <w:pPr>
              <w:pStyle w:val="a3"/>
              <w:ind w:left="0"/>
              <w:jc w:val="right"/>
              <w:rPr>
                <w:color w:val="FF0000"/>
                <w:sz w:val="32"/>
                <w:szCs w:val="32"/>
              </w:rPr>
            </w:pPr>
            <w:r w:rsidRPr="0075106D">
              <w:rPr>
                <w:rFonts w:hint="cs"/>
                <w:color w:val="FF0000"/>
                <w:sz w:val="32"/>
                <w:szCs w:val="32"/>
                <w:rtl/>
              </w:rPr>
              <w:t>صلاحيتها للزراعة</w:t>
            </w:r>
          </w:p>
        </w:tc>
        <w:tc>
          <w:tcPr>
            <w:tcW w:w="2458" w:type="dxa"/>
          </w:tcPr>
          <w:p w:rsidR="00A33EBC" w:rsidRPr="0075106D" w:rsidRDefault="00A33EBC" w:rsidP="00DC2383">
            <w:pPr>
              <w:pStyle w:val="a3"/>
              <w:ind w:left="0"/>
              <w:jc w:val="right"/>
              <w:rPr>
                <w:color w:val="FF0000"/>
                <w:sz w:val="32"/>
                <w:szCs w:val="32"/>
              </w:rPr>
            </w:pPr>
            <w:r w:rsidRPr="0075106D">
              <w:rPr>
                <w:rFonts w:hint="cs"/>
                <w:color w:val="FF0000"/>
                <w:sz w:val="32"/>
                <w:szCs w:val="32"/>
                <w:rtl/>
              </w:rPr>
              <w:t>صفاتها وخصائصها</w:t>
            </w:r>
          </w:p>
        </w:tc>
        <w:tc>
          <w:tcPr>
            <w:tcW w:w="2225" w:type="dxa"/>
          </w:tcPr>
          <w:p w:rsidR="00A33EBC" w:rsidRPr="0075106D" w:rsidRDefault="00A33EBC" w:rsidP="00DC2383">
            <w:pPr>
              <w:pStyle w:val="a3"/>
              <w:ind w:left="0"/>
              <w:jc w:val="right"/>
              <w:rPr>
                <w:color w:val="FF0000"/>
                <w:sz w:val="32"/>
                <w:szCs w:val="32"/>
              </w:rPr>
            </w:pPr>
            <w:r w:rsidRPr="0075106D">
              <w:rPr>
                <w:rFonts w:hint="cs"/>
                <w:color w:val="FF0000"/>
                <w:sz w:val="32"/>
                <w:szCs w:val="32"/>
                <w:rtl/>
              </w:rPr>
              <w:t>الموقع والامتداد</w:t>
            </w:r>
          </w:p>
        </w:tc>
        <w:tc>
          <w:tcPr>
            <w:tcW w:w="1526" w:type="dxa"/>
          </w:tcPr>
          <w:p w:rsidR="00A33EBC" w:rsidRPr="0075106D" w:rsidRDefault="00A33EBC" w:rsidP="00DC2383">
            <w:pPr>
              <w:pStyle w:val="a3"/>
              <w:ind w:left="0"/>
              <w:jc w:val="right"/>
              <w:rPr>
                <w:color w:val="FF0000"/>
                <w:sz w:val="32"/>
                <w:szCs w:val="32"/>
              </w:rPr>
            </w:pPr>
            <w:r w:rsidRPr="0075106D">
              <w:rPr>
                <w:rFonts w:hint="cs"/>
                <w:color w:val="FF0000"/>
                <w:sz w:val="32"/>
                <w:szCs w:val="32"/>
                <w:rtl/>
              </w:rPr>
              <w:t>اسم التربة</w:t>
            </w:r>
          </w:p>
        </w:tc>
      </w:tr>
      <w:tr w:rsidR="00A33EBC" w:rsidRPr="009752EC" w:rsidTr="008A64C0">
        <w:trPr>
          <w:trHeight w:val="622"/>
        </w:trPr>
        <w:tc>
          <w:tcPr>
            <w:tcW w:w="2083" w:type="dxa"/>
          </w:tcPr>
          <w:p w:rsidR="00A33EBC" w:rsidRPr="0075106D" w:rsidRDefault="009752EC" w:rsidP="00DC2383">
            <w:pPr>
              <w:pStyle w:val="a3"/>
              <w:ind w:left="0"/>
              <w:jc w:val="right"/>
              <w:rPr>
                <w:color w:val="0000FF"/>
                <w:sz w:val="32"/>
                <w:szCs w:val="32"/>
              </w:rPr>
            </w:pPr>
            <w:r w:rsidRPr="0075106D">
              <w:rPr>
                <w:rFonts w:hint="cs"/>
                <w:color w:val="0000FF"/>
                <w:sz w:val="32"/>
                <w:szCs w:val="32"/>
                <w:rtl/>
              </w:rPr>
              <w:t>الحبوب، الكرمة، الزيتون، الحمضيات</w:t>
            </w:r>
          </w:p>
        </w:tc>
        <w:tc>
          <w:tcPr>
            <w:tcW w:w="2458" w:type="dxa"/>
          </w:tcPr>
          <w:p w:rsidR="00A33EBC" w:rsidRPr="0075106D" w:rsidRDefault="009752EC" w:rsidP="00DC2383">
            <w:pPr>
              <w:pStyle w:val="a3"/>
              <w:ind w:left="0"/>
              <w:jc w:val="right"/>
              <w:rPr>
                <w:color w:val="0000FF"/>
                <w:sz w:val="32"/>
                <w:szCs w:val="32"/>
              </w:rPr>
            </w:pPr>
            <w:r w:rsidRPr="0075106D">
              <w:rPr>
                <w:rFonts w:hint="cs"/>
                <w:color w:val="0000FF"/>
                <w:sz w:val="32"/>
                <w:szCs w:val="32"/>
                <w:rtl/>
              </w:rPr>
              <w:t>أصلية خصبة مفككة يسهل إنجرافها، لونها أحمر لغناها بأكاسيد الحديد، يتحول إلى الأسمر إذا ارتفعت فيها أكاسيد المنغنيز</w:t>
            </w:r>
          </w:p>
        </w:tc>
        <w:tc>
          <w:tcPr>
            <w:tcW w:w="2225" w:type="dxa"/>
          </w:tcPr>
          <w:p w:rsidR="00A33EBC" w:rsidRPr="0075106D" w:rsidRDefault="009752EC" w:rsidP="009752EC">
            <w:pPr>
              <w:pStyle w:val="a3"/>
              <w:jc w:val="right"/>
              <w:rPr>
                <w:color w:val="0000FF"/>
                <w:sz w:val="32"/>
                <w:szCs w:val="32"/>
              </w:rPr>
            </w:pPr>
            <w:r w:rsidRPr="0075106D">
              <w:rPr>
                <w:rFonts w:hint="cs"/>
                <w:color w:val="0000FF"/>
                <w:sz w:val="32"/>
                <w:szCs w:val="32"/>
                <w:rtl/>
              </w:rPr>
              <w:t>سفوح بلاد الشام والجبل الأخضر في ليبيا، المغرب</w:t>
            </w:r>
          </w:p>
        </w:tc>
        <w:tc>
          <w:tcPr>
            <w:tcW w:w="1526" w:type="dxa"/>
          </w:tcPr>
          <w:p w:rsidR="00A33EBC" w:rsidRPr="0075106D" w:rsidRDefault="009752EC" w:rsidP="00DC2383">
            <w:pPr>
              <w:pStyle w:val="a3"/>
              <w:ind w:left="0"/>
              <w:jc w:val="right"/>
              <w:rPr>
                <w:color w:val="C00000"/>
                <w:sz w:val="32"/>
                <w:szCs w:val="32"/>
              </w:rPr>
            </w:pPr>
            <w:r w:rsidRPr="0075106D">
              <w:rPr>
                <w:rFonts w:hint="cs"/>
                <w:color w:val="C00000"/>
                <w:sz w:val="32"/>
                <w:szCs w:val="32"/>
                <w:rtl/>
              </w:rPr>
              <w:t>تربة البحر المتوسط</w:t>
            </w:r>
          </w:p>
        </w:tc>
      </w:tr>
      <w:tr w:rsidR="00A33EBC" w:rsidRPr="009752EC" w:rsidTr="008A64C0">
        <w:trPr>
          <w:trHeight w:val="622"/>
        </w:trPr>
        <w:tc>
          <w:tcPr>
            <w:tcW w:w="2083" w:type="dxa"/>
          </w:tcPr>
          <w:p w:rsidR="00A33EBC" w:rsidRPr="0075106D" w:rsidRDefault="001140CA" w:rsidP="00DC2383">
            <w:pPr>
              <w:pStyle w:val="a3"/>
              <w:ind w:left="0"/>
              <w:jc w:val="right"/>
              <w:rPr>
                <w:color w:val="0000FF"/>
                <w:sz w:val="32"/>
                <w:szCs w:val="32"/>
              </w:rPr>
            </w:pPr>
            <w:r w:rsidRPr="0075106D">
              <w:rPr>
                <w:rFonts w:hint="cs"/>
                <w:color w:val="0000FF"/>
                <w:sz w:val="32"/>
                <w:szCs w:val="32"/>
                <w:rtl/>
              </w:rPr>
              <w:t>تزرع بالحبوب</w:t>
            </w:r>
          </w:p>
        </w:tc>
        <w:tc>
          <w:tcPr>
            <w:tcW w:w="2458" w:type="dxa"/>
          </w:tcPr>
          <w:p w:rsidR="00A33EBC" w:rsidRPr="0075106D" w:rsidRDefault="001140CA" w:rsidP="00DC2383">
            <w:pPr>
              <w:pStyle w:val="a3"/>
              <w:ind w:left="0"/>
              <w:jc w:val="right"/>
              <w:rPr>
                <w:color w:val="0000FF"/>
                <w:sz w:val="32"/>
                <w:szCs w:val="32"/>
              </w:rPr>
            </w:pPr>
            <w:r w:rsidRPr="0075106D">
              <w:rPr>
                <w:rFonts w:hint="cs"/>
                <w:color w:val="0000FF"/>
                <w:sz w:val="32"/>
                <w:szCs w:val="32"/>
                <w:rtl/>
              </w:rPr>
              <w:t>اصلية سمراء ترتفع فيها نسبة الطين والكلس، قليلة بالمواد العضوية لفقرها بالغطاء النباتي</w:t>
            </w:r>
          </w:p>
        </w:tc>
        <w:tc>
          <w:tcPr>
            <w:tcW w:w="2225" w:type="dxa"/>
          </w:tcPr>
          <w:p w:rsidR="00A33EBC" w:rsidRPr="0075106D" w:rsidRDefault="001140CA" w:rsidP="00DC2383">
            <w:pPr>
              <w:pStyle w:val="a3"/>
              <w:ind w:left="0"/>
              <w:jc w:val="right"/>
              <w:rPr>
                <w:color w:val="0000FF"/>
                <w:sz w:val="32"/>
                <w:szCs w:val="32"/>
              </w:rPr>
            </w:pPr>
            <w:r w:rsidRPr="0075106D">
              <w:rPr>
                <w:rFonts w:hint="cs"/>
                <w:color w:val="0000FF"/>
                <w:sz w:val="32"/>
                <w:szCs w:val="32"/>
                <w:rtl/>
              </w:rPr>
              <w:t>شمال العراق وبلاد الشام وسواحل طرابلس في ليبيا، جنوب شرق تونس حتى المحيط الأطلنطي</w:t>
            </w:r>
          </w:p>
        </w:tc>
        <w:tc>
          <w:tcPr>
            <w:tcW w:w="1526" w:type="dxa"/>
          </w:tcPr>
          <w:p w:rsidR="00A33EBC" w:rsidRPr="0075106D" w:rsidRDefault="001140CA" w:rsidP="00DC2383">
            <w:pPr>
              <w:pStyle w:val="a3"/>
              <w:ind w:left="0"/>
              <w:jc w:val="right"/>
              <w:rPr>
                <w:color w:val="C00000"/>
                <w:sz w:val="32"/>
                <w:szCs w:val="32"/>
                <w:rtl/>
              </w:rPr>
            </w:pPr>
            <w:r w:rsidRPr="0075106D">
              <w:rPr>
                <w:rFonts w:hint="cs"/>
                <w:color w:val="C00000"/>
                <w:sz w:val="32"/>
                <w:szCs w:val="32"/>
                <w:rtl/>
              </w:rPr>
              <w:t>تربة المناطق المعتدلة شبه الجافة (السهوب)</w:t>
            </w:r>
          </w:p>
          <w:p w:rsidR="001140CA" w:rsidRPr="0075106D" w:rsidRDefault="001140CA" w:rsidP="00DC2383">
            <w:pPr>
              <w:pStyle w:val="a3"/>
              <w:ind w:left="0"/>
              <w:jc w:val="right"/>
              <w:rPr>
                <w:color w:val="C00000"/>
                <w:sz w:val="32"/>
                <w:szCs w:val="32"/>
              </w:rPr>
            </w:pPr>
          </w:p>
        </w:tc>
      </w:tr>
      <w:tr w:rsidR="00A33EBC" w:rsidRPr="009752EC" w:rsidTr="008A64C0">
        <w:trPr>
          <w:trHeight w:val="622"/>
        </w:trPr>
        <w:tc>
          <w:tcPr>
            <w:tcW w:w="2083" w:type="dxa"/>
          </w:tcPr>
          <w:p w:rsidR="00A33EBC" w:rsidRPr="0075106D" w:rsidRDefault="007C0532" w:rsidP="00DC2383">
            <w:pPr>
              <w:pStyle w:val="a3"/>
              <w:ind w:left="0"/>
              <w:jc w:val="right"/>
              <w:rPr>
                <w:color w:val="0000FF"/>
                <w:sz w:val="32"/>
                <w:szCs w:val="32"/>
              </w:rPr>
            </w:pPr>
            <w:r w:rsidRPr="0075106D">
              <w:rPr>
                <w:rFonts w:hint="cs"/>
                <w:color w:val="0000FF"/>
                <w:sz w:val="32"/>
                <w:szCs w:val="32"/>
                <w:rtl/>
              </w:rPr>
              <w:t>تزرع بالحبوب والقطن عن توفر الري</w:t>
            </w:r>
          </w:p>
        </w:tc>
        <w:tc>
          <w:tcPr>
            <w:tcW w:w="2458" w:type="dxa"/>
          </w:tcPr>
          <w:p w:rsidR="00A33EBC" w:rsidRPr="0075106D" w:rsidRDefault="007C0532" w:rsidP="00DC2383">
            <w:pPr>
              <w:pStyle w:val="a3"/>
              <w:ind w:left="0"/>
              <w:jc w:val="right"/>
              <w:rPr>
                <w:color w:val="0000FF"/>
                <w:sz w:val="32"/>
                <w:szCs w:val="32"/>
              </w:rPr>
            </w:pPr>
            <w:r w:rsidRPr="0075106D">
              <w:rPr>
                <w:rFonts w:hint="cs"/>
                <w:color w:val="0000FF"/>
                <w:sz w:val="32"/>
                <w:szCs w:val="32"/>
                <w:rtl/>
              </w:rPr>
              <w:t>غنية بالطين والمواد المعدنية، قليلة بالمواد العضوية</w:t>
            </w:r>
          </w:p>
        </w:tc>
        <w:tc>
          <w:tcPr>
            <w:tcW w:w="2225" w:type="dxa"/>
          </w:tcPr>
          <w:p w:rsidR="00A33EBC" w:rsidRPr="0075106D" w:rsidRDefault="007C0532" w:rsidP="00DC2383">
            <w:pPr>
              <w:pStyle w:val="a3"/>
              <w:ind w:left="0"/>
              <w:jc w:val="right"/>
              <w:rPr>
                <w:color w:val="0000FF"/>
                <w:sz w:val="32"/>
                <w:szCs w:val="32"/>
              </w:rPr>
            </w:pPr>
            <w:r w:rsidRPr="0075106D">
              <w:rPr>
                <w:rFonts w:hint="cs"/>
                <w:color w:val="0000FF"/>
                <w:sz w:val="32"/>
                <w:szCs w:val="32"/>
                <w:rtl/>
              </w:rPr>
              <w:t>جنوب شبه الجزيرة العربية، وسط السودان، جنوب موريتانيا</w:t>
            </w:r>
          </w:p>
        </w:tc>
        <w:tc>
          <w:tcPr>
            <w:tcW w:w="1526" w:type="dxa"/>
          </w:tcPr>
          <w:p w:rsidR="00A33EBC" w:rsidRPr="0075106D" w:rsidRDefault="007C0532" w:rsidP="00DC2383">
            <w:pPr>
              <w:pStyle w:val="a3"/>
              <w:ind w:left="0"/>
              <w:jc w:val="right"/>
              <w:rPr>
                <w:color w:val="C00000"/>
                <w:sz w:val="32"/>
                <w:szCs w:val="32"/>
              </w:rPr>
            </w:pPr>
            <w:r w:rsidRPr="0075106D">
              <w:rPr>
                <w:rFonts w:hint="cs"/>
                <w:color w:val="C00000"/>
                <w:sz w:val="32"/>
                <w:szCs w:val="32"/>
                <w:rtl/>
              </w:rPr>
              <w:t>تربة المناطق شبه الجافة المدارية (البنية)</w:t>
            </w:r>
          </w:p>
        </w:tc>
      </w:tr>
      <w:tr w:rsidR="00A33EBC" w:rsidRPr="009752EC" w:rsidTr="008A64C0">
        <w:trPr>
          <w:trHeight w:val="622"/>
        </w:trPr>
        <w:tc>
          <w:tcPr>
            <w:tcW w:w="2083" w:type="dxa"/>
          </w:tcPr>
          <w:p w:rsidR="00A33EBC" w:rsidRPr="0075106D" w:rsidRDefault="00E712C3" w:rsidP="00DC2383">
            <w:pPr>
              <w:pStyle w:val="a3"/>
              <w:ind w:left="0"/>
              <w:jc w:val="right"/>
              <w:rPr>
                <w:color w:val="0000FF"/>
                <w:sz w:val="32"/>
                <w:szCs w:val="32"/>
              </w:rPr>
            </w:pPr>
            <w:r w:rsidRPr="0075106D">
              <w:rPr>
                <w:rFonts w:hint="cs"/>
                <w:color w:val="0000FF"/>
                <w:sz w:val="32"/>
                <w:szCs w:val="32"/>
                <w:rtl/>
              </w:rPr>
              <w:t>تزرع بالقطن والرز</w:t>
            </w:r>
          </w:p>
        </w:tc>
        <w:tc>
          <w:tcPr>
            <w:tcW w:w="2458" w:type="dxa"/>
          </w:tcPr>
          <w:p w:rsidR="00E712C3" w:rsidRPr="0075106D" w:rsidRDefault="00E712C3" w:rsidP="00E712C3">
            <w:pPr>
              <w:pStyle w:val="a3"/>
              <w:ind w:left="0"/>
              <w:jc w:val="right"/>
              <w:rPr>
                <w:color w:val="0000FF"/>
                <w:sz w:val="32"/>
                <w:szCs w:val="32"/>
              </w:rPr>
            </w:pPr>
            <w:r w:rsidRPr="0075106D">
              <w:rPr>
                <w:rFonts w:hint="cs"/>
                <w:color w:val="0000FF"/>
                <w:sz w:val="32"/>
                <w:szCs w:val="32"/>
                <w:rtl/>
              </w:rPr>
              <w:t xml:space="preserve">سوادء لغناها بالمواد العضوية </w:t>
            </w:r>
            <w:r w:rsidRPr="0075106D">
              <w:rPr>
                <w:color w:val="0000FF"/>
                <w:sz w:val="32"/>
                <w:szCs w:val="32"/>
                <w:rtl/>
              </w:rPr>
              <w:t>–</w:t>
            </w:r>
            <w:r w:rsidRPr="0075106D">
              <w:rPr>
                <w:rFonts w:hint="cs"/>
                <w:color w:val="0000FF"/>
                <w:sz w:val="32"/>
                <w:szCs w:val="32"/>
                <w:rtl/>
              </w:rPr>
              <w:t xml:space="preserve"> صلصالية طينية</w:t>
            </w:r>
          </w:p>
        </w:tc>
        <w:tc>
          <w:tcPr>
            <w:tcW w:w="2225" w:type="dxa"/>
          </w:tcPr>
          <w:p w:rsidR="00A33EBC" w:rsidRPr="0075106D" w:rsidRDefault="00E712C3" w:rsidP="00DC2383">
            <w:pPr>
              <w:pStyle w:val="a3"/>
              <w:ind w:left="0"/>
              <w:jc w:val="right"/>
              <w:rPr>
                <w:color w:val="0000FF"/>
                <w:sz w:val="32"/>
                <w:szCs w:val="32"/>
              </w:rPr>
            </w:pPr>
            <w:r w:rsidRPr="0075106D">
              <w:rPr>
                <w:rFonts w:hint="cs"/>
                <w:color w:val="0000FF"/>
                <w:sz w:val="32"/>
                <w:szCs w:val="32"/>
                <w:rtl/>
              </w:rPr>
              <w:t xml:space="preserve">الجولان </w:t>
            </w:r>
            <w:r w:rsidRPr="0075106D">
              <w:rPr>
                <w:color w:val="0000FF"/>
                <w:sz w:val="32"/>
                <w:szCs w:val="32"/>
                <w:rtl/>
              </w:rPr>
              <w:t>–</w:t>
            </w:r>
            <w:r w:rsidRPr="0075106D">
              <w:rPr>
                <w:rFonts w:hint="cs"/>
                <w:color w:val="0000FF"/>
                <w:sz w:val="32"/>
                <w:szCs w:val="32"/>
                <w:rtl/>
              </w:rPr>
              <w:t xml:space="preserve"> الجزيرة العليا </w:t>
            </w:r>
            <w:r w:rsidRPr="0075106D">
              <w:rPr>
                <w:color w:val="0000FF"/>
                <w:sz w:val="32"/>
                <w:szCs w:val="32"/>
                <w:rtl/>
              </w:rPr>
              <w:t>–</w:t>
            </w:r>
            <w:r w:rsidRPr="0075106D">
              <w:rPr>
                <w:rFonts w:hint="cs"/>
                <w:color w:val="0000FF"/>
                <w:sz w:val="32"/>
                <w:szCs w:val="32"/>
                <w:rtl/>
              </w:rPr>
              <w:t xml:space="preserve"> وفي مناطق السافانا جنوب السودان</w:t>
            </w:r>
          </w:p>
        </w:tc>
        <w:tc>
          <w:tcPr>
            <w:tcW w:w="1526" w:type="dxa"/>
          </w:tcPr>
          <w:p w:rsidR="00A33EBC" w:rsidRPr="0075106D" w:rsidRDefault="007C0532" w:rsidP="00DC2383">
            <w:pPr>
              <w:pStyle w:val="a3"/>
              <w:ind w:left="0"/>
              <w:jc w:val="right"/>
              <w:rPr>
                <w:color w:val="C00000"/>
                <w:sz w:val="32"/>
                <w:szCs w:val="32"/>
              </w:rPr>
            </w:pPr>
            <w:r w:rsidRPr="0075106D">
              <w:rPr>
                <w:rFonts w:hint="cs"/>
                <w:color w:val="C00000"/>
                <w:sz w:val="32"/>
                <w:szCs w:val="32"/>
                <w:rtl/>
              </w:rPr>
              <w:t>التربة</w:t>
            </w:r>
            <w:r w:rsidR="00E712C3" w:rsidRPr="0075106D">
              <w:rPr>
                <w:rFonts w:hint="cs"/>
                <w:color w:val="C00000"/>
                <w:sz w:val="32"/>
                <w:szCs w:val="32"/>
                <w:rtl/>
              </w:rPr>
              <w:t xml:space="preserve"> السوداء (التشرنوزيم)</w:t>
            </w:r>
          </w:p>
        </w:tc>
      </w:tr>
      <w:tr w:rsidR="009752EC" w:rsidRPr="009752EC" w:rsidTr="008A64C0">
        <w:trPr>
          <w:trHeight w:val="622"/>
        </w:trPr>
        <w:tc>
          <w:tcPr>
            <w:tcW w:w="2083" w:type="dxa"/>
          </w:tcPr>
          <w:p w:rsidR="009752EC" w:rsidRPr="0075106D" w:rsidRDefault="00803D0C" w:rsidP="00EA0C6B">
            <w:pPr>
              <w:pStyle w:val="a3"/>
              <w:ind w:left="0"/>
              <w:jc w:val="right"/>
              <w:rPr>
                <w:color w:val="0000FF"/>
                <w:sz w:val="32"/>
                <w:szCs w:val="32"/>
              </w:rPr>
            </w:pPr>
            <w:r w:rsidRPr="0075106D">
              <w:rPr>
                <w:rFonts w:hint="cs"/>
                <w:color w:val="0000FF"/>
                <w:sz w:val="32"/>
                <w:szCs w:val="32"/>
                <w:rtl/>
              </w:rPr>
              <w:t>تزرع بالموز وقصب السكر والشاي عند توفر السماد اللازم</w:t>
            </w:r>
          </w:p>
        </w:tc>
        <w:tc>
          <w:tcPr>
            <w:tcW w:w="2458" w:type="dxa"/>
          </w:tcPr>
          <w:p w:rsidR="009752EC" w:rsidRPr="0075106D" w:rsidRDefault="000D0F5C" w:rsidP="00EA0C6B">
            <w:pPr>
              <w:pStyle w:val="a3"/>
              <w:ind w:left="0"/>
              <w:jc w:val="right"/>
              <w:rPr>
                <w:color w:val="0000FF"/>
                <w:sz w:val="32"/>
                <w:szCs w:val="32"/>
              </w:rPr>
            </w:pPr>
            <w:r w:rsidRPr="0075106D">
              <w:rPr>
                <w:rFonts w:hint="cs"/>
                <w:color w:val="0000FF"/>
                <w:sz w:val="32"/>
                <w:szCs w:val="32"/>
                <w:rtl/>
              </w:rPr>
              <w:t xml:space="preserve">مغسولة لكثر الأمطار </w:t>
            </w:r>
            <w:r w:rsidRPr="0075106D">
              <w:rPr>
                <w:color w:val="0000FF"/>
                <w:sz w:val="32"/>
                <w:szCs w:val="32"/>
                <w:rtl/>
              </w:rPr>
              <w:t>–</w:t>
            </w:r>
            <w:r w:rsidRPr="0075106D">
              <w:rPr>
                <w:rFonts w:hint="cs"/>
                <w:color w:val="0000FF"/>
                <w:sz w:val="32"/>
                <w:szCs w:val="32"/>
                <w:rtl/>
              </w:rPr>
              <w:t xml:space="preserve"> فقيرة بالمواد العضوية والمعدنية عدا الحديد الذي يعطيها اللون الأحمر</w:t>
            </w:r>
          </w:p>
        </w:tc>
        <w:tc>
          <w:tcPr>
            <w:tcW w:w="2225" w:type="dxa"/>
          </w:tcPr>
          <w:p w:rsidR="009752EC" w:rsidRPr="0075106D" w:rsidRDefault="000D0F5C" w:rsidP="00EA0C6B">
            <w:pPr>
              <w:pStyle w:val="a3"/>
              <w:ind w:left="0"/>
              <w:jc w:val="right"/>
              <w:rPr>
                <w:color w:val="0000FF"/>
                <w:sz w:val="32"/>
                <w:szCs w:val="32"/>
              </w:rPr>
            </w:pPr>
            <w:r w:rsidRPr="0075106D">
              <w:rPr>
                <w:rFonts w:hint="cs"/>
                <w:color w:val="0000FF"/>
                <w:sz w:val="32"/>
                <w:szCs w:val="32"/>
                <w:rtl/>
              </w:rPr>
              <w:t>جنوب غرب السودان والصومال</w:t>
            </w:r>
          </w:p>
        </w:tc>
        <w:tc>
          <w:tcPr>
            <w:tcW w:w="1526" w:type="dxa"/>
          </w:tcPr>
          <w:p w:rsidR="009752EC" w:rsidRPr="0075106D" w:rsidRDefault="000D0F5C" w:rsidP="00EA0C6B">
            <w:pPr>
              <w:pStyle w:val="a3"/>
              <w:ind w:left="0"/>
              <w:jc w:val="right"/>
              <w:rPr>
                <w:color w:val="C00000"/>
                <w:sz w:val="32"/>
                <w:szCs w:val="32"/>
              </w:rPr>
            </w:pPr>
            <w:r w:rsidRPr="0075106D">
              <w:rPr>
                <w:rFonts w:hint="cs"/>
                <w:color w:val="C00000"/>
                <w:sz w:val="32"/>
                <w:szCs w:val="32"/>
                <w:rtl/>
              </w:rPr>
              <w:t>التربة المدارية الحمراء ( اللاتيريت)</w:t>
            </w:r>
          </w:p>
        </w:tc>
      </w:tr>
      <w:tr w:rsidR="009752EC" w:rsidRPr="009752EC" w:rsidTr="008A64C0">
        <w:trPr>
          <w:trHeight w:val="206"/>
        </w:trPr>
        <w:tc>
          <w:tcPr>
            <w:tcW w:w="2083" w:type="dxa"/>
          </w:tcPr>
          <w:p w:rsidR="009752EC" w:rsidRPr="0075106D" w:rsidRDefault="00BD4EF4" w:rsidP="00DC2383">
            <w:pPr>
              <w:pStyle w:val="a3"/>
              <w:ind w:left="0"/>
              <w:jc w:val="right"/>
              <w:rPr>
                <w:color w:val="0000FF"/>
                <w:sz w:val="32"/>
                <w:szCs w:val="32"/>
              </w:rPr>
            </w:pPr>
            <w:r w:rsidRPr="0075106D">
              <w:rPr>
                <w:rFonts w:hint="cs"/>
                <w:color w:val="0000FF"/>
                <w:sz w:val="32"/>
                <w:szCs w:val="32"/>
                <w:rtl/>
              </w:rPr>
              <w:t>صالحة لجميع الزراعات</w:t>
            </w:r>
          </w:p>
        </w:tc>
        <w:tc>
          <w:tcPr>
            <w:tcW w:w="2458" w:type="dxa"/>
          </w:tcPr>
          <w:p w:rsidR="009752EC" w:rsidRPr="0075106D" w:rsidRDefault="00645127" w:rsidP="00DC2383">
            <w:pPr>
              <w:pStyle w:val="a3"/>
              <w:ind w:left="0"/>
              <w:jc w:val="right"/>
              <w:rPr>
                <w:color w:val="0000FF"/>
                <w:sz w:val="32"/>
                <w:szCs w:val="32"/>
              </w:rPr>
            </w:pPr>
            <w:r w:rsidRPr="0075106D">
              <w:rPr>
                <w:rFonts w:hint="cs"/>
                <w:color w:val="0000FF"/>
                <w:sz w:val="32"/>
                <w:szCs w:val="32"/>
                <w:rtl/>
              </w:rPr>
              <w:t>غضارية غنية بالمعادن خاصة الحديد لذا يكون لونها أحمر داكن</w:t>
            </w:r>
          </w:p>
        </w:tc>
        <w:tc>
          <w:tcPr>
            <w:tcW w:w="2225" w:type="dxa"/>
          </w:tcPr>
          <w:p w:rsidR="009752EC" w:rsidRPr="0075106D" w:rsidRDefault="00645127" w:rsidP="00DC2383">
            <w:pPr>
              <w:pStyle w:val="a3"/>
              <w:ind w:left="0"/>
              <w:jc w:val="right"/>
              <w:rPr>
                <w:color w:val="0000FF"/>
                <w:sz w:val="32"/>
                <w:szCs w:val="32"/>
              </w:rPr>
            </w:pPr>
            <w:r w:rsidRPr="0075106D">
              <w:rPr>
                <w:rFonts w:hint="cs"/>
                <w:color w:val="0000FF"/>
                <w:sz w:val="32"/>
                <w:szCs w:val="32"/>
                <w:rtl/>
              </w:rPr>
              <w:t xml:space="preserve">وسط وجنوب بلاد الشام </w:t>
            </w:r>
            <w:r w:rsidRPr="0075106D">
              <w:rPr>
                <w:color w:val="0000FF"/>
                <w:sz w:val="32"/>
                <w:szCs w:val="32"/>
                <w:rtl/>
              </w:rPr>
              <w:t>–</w:t>
            </w:r>
            <w:r w:rsidRPr="0075106D">
              <w:rPr>
                <w:rFonts w:hint="cs"/>
                <w:color w:val="0000FF"/>
                <w:sz w:val="32"/>
                <w:szCs w:val="32"/>
                <w:rtl/>
              </w:rPr>
              <w:t xml:space="preserve"> في اليمن وليبيا والمغرب العربي</w:t>
            </w:r>
          </w:p>
        </w:tc>
        <w:tc>
          <w:tcPr>
            <w:tcW w:w="1526" w:type="dxa"/>
          </w:tcPr>
          <w:p w:rsidR="009752EC" w:rsidRPr="0075106D" w:rsidRDefault="00645127" w:rsidP="00DC2383">
            <w:pPr>
              <w:pStyle w:val="a3"/>
              <w:ind w:left="0"/>
              <w:jc w:val="right"/>
              <w:rPr>
                <w:color w:val="C00000"/>
                <w:sz w:val="32"/>
                <w:szCs w:val="32"/>
              </w:rPr>
            </w:pPr>
            <w:r w:rsidRPr="0075106D">
              <w:rPr>
                <w:rFonts w:hint="cs"/>
                <w:color w:val="C00000"/>
                <w:sz w:val="32"/>
                <w:szCs w:val="32"/>
                <w:rtl/>
              </w:rPr>
              <w:t>التربة البركانية</w:t>
            </w:r>
          </w:p>
        </w:tc>
      </w:tr>
      <w:tr w:rsidR="009752EC" w:rsidRPr="009752EC" w:rsidTr="008A64C0">
        <w:trPr>
          <w:trHeight w:val="622"/>
        </w:trPr>
        <w:tc>
          <w:tcPr>
            <w:tcW w:w="2083" w:type="dxa"/>
          </w:tcPr>
          <w:p w:rsidR="009752EC" w:rsidRPr="0075106D" w:rsidRDefault="00496630" w:rsidP="00EA0C6B">
            <w:pPr>
              <w:pStyle w:val="a3"/>
              <w:ind w:left="0"/>
              <w:jc w:val="right"/>
              <w:rPr>
                <w:color w:val="0000FF"/>
                <w:sz w:val="32"/>
                <w:szCs w:val="32"/>
              </w:rPr>
            </w:pPr>
            <w:r w:rsidRPr="0075106D">
              <w:rPr>
                <w:rFonts w:hint="cs"/>
                <w:color w:val="0000FF"/>
                <w:sz w:val="32"/>
                <w:szCs w:val="32"/>
                <w:rtl/>
              </w:rPr>
              <w:t xml:space="preserve">صالحة لجميع الزراعات عند ترشيد الري </w:t>
            </w:r>
            <w:r w:rsidRPr="0075106D">
              <w:rPr>
                <w:rFonts w:hint="cs"/>
                <w:color w:val="0000FF"/>
                <w:sz w:val="32"/>
                <w:szCs w:val="32"/>
                <w:rtl/>
              </w:rPr>
              <w:lastRenderedPageBreak/>
              <w:t>واستخدام الأسمدة</w:t>
            </w:r>
          </w:p>
        </w:tc>
        <w:tc>
          <w:tcPr>
            <w:tcW w:w="2458" w:type="dxa"/>
          </w:tcPr>
          <w:p w:rsidR="009752EC" w:rsidRPr="0075106D" w:rsidRDefault="00330B93" w:rsidP="00EA0C6B">
            <w:pPr>
              <w:pStyle w:val="a3"/>
              <w:ind w:left="0"/>
              <w:jc w:val="right"/>
              <w:rPr>
                <w:color w:val="0000FF"/>
                <w:sz w:val="32"/>
                <w:szCs w:val="32"/>
              </w:rPr>
            </w:pPr>
            <w:r w:rsidRPr="0075106D">
              <w:rPr>
                <w:rFonts w:hint="cs"/>
                <w:color w:val="0000FF"/>
                <w:sz w:val="32"/>
                <w:szCs w:val="32"/>
                <w:rtl/>
              </w:rPr>
              <w:lastRenderedPageBreak/>
              <w:t xml:space="preserve">تربة منقولة غضارية غنية بالمواد المعدنية </w:t>
            </w:r>
            <w:r w:rsidRPr="0075106D">
              <w:rPr>
                <w:color w:val="0000FF"/>
                <w:sz w:val="32"/>
                <w:szCs w:val="32"/>
                <w:rtl/>
              </w:rPr>
              <w:t>–</w:t>
            </w:r>
            <w:r w:rsidRPr="0075106D">
              <w:rPr>
                <w:rFonts w:hint="cs"/>
                <w:color w:val="0000FF"/>
                <w:sz w:val="32"/>
                <w:szCs w:val="32"/>
                <w:rtl/>
              </w:rPr>
              <w:t xml:space="preserve"> ترتفع أملاحها في </w:t>
            </w:r>
            <w:r w:rsidRPr="0075106D">
              <w:rPr>
                <w:rFonts w:hint="cs"/>
                <w:color w:val="0000FF"/>
                <w:sz w:val="32"/>
                <w:szCs w:val="32"/>
                <w:rtl/>
              </w:rPr>
              <w:lastRenderedPageBreak/>
              <w:t>مجاري الأنهار السفلى</w:t>
            </w:r>
          </w:p>
        </w:tc>
        <w:tc>
          <w:tcPr>
            <w:tcW w:w="2225" w:type="dxa"/>
          </w:tcPr>
          <w:p w:rsidR="009752EC" w:rsidRPr="0075106D" w:rsidRDefault="00BD4EF4" w:rsidP="00EA0C6B">
            <w:pPr>
              <w:pStyle w:val="a3"/>
              <w:ind w:left="0"/>
              <w:jc w:val="right"/>
              <w:rPr>
                <w:color w:val="0000FF"/>
                <w:sz w:val="32"/>
                <w:szCs w:val="32"/>
              </w:rPr>
            </w:pPr>
            <w:r w:rsidRPr="0075106D">
              <w:rPr>
                <w:rFonts w:hint="cs"/>
                <w:color w:val="0000FF"/>
                <w:sz w:val="32"/>
                <w:szCs w:val="32"/>
                <w:rtl/>
              </w:rPr>
              <w:lastRenderedPageBreak/>
              <w:t xml:space="preserve">في أودية الأنهار (دجلة والفرات والنيل ودالاتها) </w:t>
            </w:r>
            <w:r w:rsidRPr="0075106D">
              <w:rPr>
                <w:color w:val="0000FF"/>
                <w:sz w:val="32"/>
                <w:szCs w:val="32"/>
                <w:rtl/>
              </w:rPr>
              <w:t>–</w:t>
            </w:r>
            <w:r w:rsidRPr="0075106D">
              <w:rPr>
                <w:rFonts w:hint="cs"/>
                <w:color w:val="0000FF"/>
                <w:sz w:val="32"/>
                <w:szCs w:val="32"/>
                <w:rtl/>
              </w:rPr>
              <w:t xml:space="preserve"> </w:t>
            </w:r>
            <w:r w:rsidRPr="0075106D">
              <w:rPr>
                <w:rFonts w:hint="cs"/>
                <w:color w:val="0000FF"/>
                <w:sz w:val="32"/>
                <w:szCs w:val="32"/>
                <w:rtl/>
              </w:rPr>
              <w:lastRenderedPageBreak/>
              <w:t>وفي المنخفضات الجوية</w:t>
            </w:r>
          </w:p>
        </w:tc>
        <w:tc>
          <w:tcPr>
            <w:tcW w:w="1526" w:type="dxa"/>
          </w:tcPr>
          <w:p w:rsidR="009752EC" w:rsidRPr="0075106D" w:rsidRDefault="00BD4EF4" w:rsidP="00EA0C6B">
            <w:pPr>
              <w:pStyle w:val="a3"/>
              <w:ind w:left="0"/>
              <w:jc w:val="right"/>
              <w:rPr>
                <w:color w:val="C00000"/>
                <w:sz w:val="32"/>
                <w:szCs w:val="32"/>
              </w:rPr>
            </w:pPr>
            <w:r w:rsidRPr="0075106D">
              <w:rPr>
                <w:rFonts w:hint="cs"/>
                <w:color w:val="C00000"/>
                <w:sz w:val="32"/>
                <w:szCs w:val="32"/>
                <w:rtl/>
              </w:rPr>
              <w:lastRenderedPageBreak/>
              <w:t>التربة الفيضية</w:t>
            </w:r>
          </w:p>
        </w:tc>
      </w:tr>
    </w:tbl>
    <w:p w:rsidR="00796AE4" w:rsidRPr="009752EC" w:rsidRDefault="006957FE" w:rsidP="006957FE">
      <w:pPr>
        <w:pStyle w:val="a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lastRenderedPageBreak/>
        <w:t>تابع:</w:t>
      </w:r>
    </w:p>
    <w:p w:rsidR="00DC2383" w:rsidRDefault="00DC2383" w:rsidP="00DC2383">
      <w:pPr>
        <w:pStyle w:val="a3"/>
        <w:jc w:val="right"/>
        <w:rPr>
          <w:sz w:val="36"/>
          <w:szCs w:val="36"/>
          <w:rtl/>
        </w:rPr>
      </w:pPr>
    </w:p>
    <w:p w:rsidR="00CF18DF" w:rsidRPr="00EE678F" w:rsidRDefault="00CF18DF" w:rsidP="00CF18DF">
      <w:pPr>
        <w:pStyle w:val="a3"/>
        <w:jc w:val="center"/>
        <w:rPr>
          <w:color w:val="FF0000"/>
          <w:sz w:val="36"/>
          <w:szCs w:val="36"/>
          <w:rtl/>
        </w:rPr>
      </w:pPr>
      <w:r w:rsidRPr="00EE678F">
        <w:rPr>
          <w:rFonts w:hint="cs"/>
          <w:color w:val="FF0000"/>
          <w:sz w:val="36"/>
          <w:szCs w:val="36"/>
          <w:rtl/>
        </w:rPr>
        <w:t>التربة الصحراوية</w:t>
      </w:r>
    </w:p>
    <w:p w:rsidR="00EE678F" w:rsidRDefault="00EE678F" w:rsidP="00CF18DF">
      <w:pPr>
        <w:pStyle w:val="a3"/>
        <w:jc w:val="center"/>
        <w:rPr>
          <w:sz w:val="36"/>
          <w:szCs w:val="36"/>
          <w:rtl/>
        </w:rPr>
      </w:pPr>
    </w:p>
    <w:tbl>
      <w:tblPr>
        <w:tblStyle w:val="a5"/>
        <w:tblW w:w="0" w:type="auto"/>
        <w:tblInd w:w="720" w:type="dxa"/>
        <w:tblLook w:val="04A0"/>
      </w:tblPr>
      <w:tblGrid>
        <w:gridCol w:w="1946"/>
        <w:gridCol w:w="1941"/>
        <w:gridCol w:w="1914"/>
        <w:gridCol w:w="2001"/>
      </w:tblGrid>
      <w:tr w:rsidR="00CF18DF" w:rsidTr="00CF18DF">
        <w:tc>
          <w:tcPr>
            <w:tcW w:w="2130" w:type="dxa"/>
          </w:tcPr>
          <w:p w:rsidR="00CF18DF" w:rsidRPr="00EE678F" w:rsidRDefault="00CF18DF" w:rsidP="00CF18DF">
            <w:pPr>
              <w:pStyle w:val="a3"/>
              <w:ind w:left="0"/>
              <w:jc w:val="right"/>
              <w:rPr>
                <w:color w:val="0000FF"/>
                <w:sz w:val="36"/>
                <w:szCs w:val="36"/>
              </w:rPr>
            </w:pPr>
            <w:r w:rsidRPr="00EE678F">
              <w:rPr>
                <w:rFonts w:hint="cs"/>
                <w:color w:val="0000FF"/>
                <w:sz w:val="36"/>
                <w:szCs w:val="36"/>
                <w:rtl/>
              </w:rPr>
              <w:t>لا تصلح للزراعة</w:t>
            </w:r>
          </w:p>
        </w:tc>
        <w:tc>
          <w:tcPr>
            <w:tcW w:w="2130" w:type="dxa"/>
          </w:tcPr>
          <w:p w:rsidR="00CF18DF" w:rsidRPr="00EE678F" w:rsidRDefault="00CF18DF" w:rsidP="00CF18DF">
            <w:pPr>
              <w:pStyle w:val="a3"/>
              <w:ind w:left="0"/>
              <w:jc w:val="right"/>
              <w:rPr>
                <w:color w:val="0000FF"/>
                <w:sz w:val="36"/>
                <w:szCs w:val="36"/>
              </w:rPr>
            </w:pPr>
            <w:r w:rsidRPr="00EE678F">
              <w:rPr>
                <w:rFonts w:hint="cs"/>
                <w:color w:val="0000FF"/>
                <w:sz w:val="36"/>
                <w:szCs w:val="36"/>
                <w:rtl/>
              </w:rPr>
              <w:t xml:space="preserve">فيها الجبس والأملاح المعدنية </w:t>
            </w:r>
            <w:r w:rsidRPr="00EE678F">
              <w:rPr>
                <w:color w:val="0000FF"/>
                <w:sz w:val="36"/>
                <w:szCs w:val="36"/>
                <w:rtl/>
              </w:rPr>
              <w:t>–</w:t>
            </w:r>
            <w:r w:rsidRPr="00EE678F">
              <w:rPr>
                <w:rFonts w:hint="cs"/>
                <w:color w:val="0000FF"/>
                <w:sz w:val="36"/>
                <w:szCs w:val="36"/>
                <w:rtl/>
              </w:rPr>
              <w:t xml:space="preserve"> فقيرة بالمواد العضوية</w:t>
            </w:r>
          </w:p>
        </w:tc>
        <w:tc>
          <w:tcPr>
            <w:tcW w:w="2131" w:type="dxa"/>
          </w:tcPr>
          <w:p w:rsidR="00CF18DF" w:rsidRPr="00EE678F" w:rsidRDefault="00CF18DF" w:rsidP="00CF18DF">
            <w:pPr>
              <w:pStyle w:val="a3"/>
              <w:ind w:left="0"/>
              <w:jc w:val="right"/>
              <w:rPr>
                <w:color w:val="0000FF"/>
                <w:sz w:val="36"/>
                <w:szCs w:val="36"/>
              </w:rPr>
            </w:pPr>
            <w:r w:rsidRPr="00EE678F">
              <w:rPr>
                <w:rFonts w:hint="cs"/>
                <w:color w:val="0000FF"/>
                <w:sz w:val="36"/>
                <w:szCs w:val="36"/>
                <w:rtl/>
              </w:rPr>
              <w:t>تغطي معظم مساحة الوطن العربي</w:t>
            </w:r>
          </w:p>
        </w:tc>
        <w:tc>
          <w:tcPr>
            <w:tcW w:w="2131" w:type="dxa"/>
          </w:tcPr>
          <w:p w:rsidR="00CF18DF" w:rsidRPr="00EE678F" w:rsidRDefault="00CF18DF" w:rsidP="00CF18DF">
            <w:pPr>
              <w:pStyle w:val="a3"/>
              <w:ind w:left="0"/>
              <w:jc w:val="right"/>
              <w:rPr>
                <w:color w:val="FF0000"/>
                <w:sz w:val="36"/>
                <w:szCs w:val="36"/>
              </w:rPr>
            </w:pPr>
            <w:r w:rsidRPr="00EE678F">
              <w:rPr>
                <w:rFonts w:hint="cs"/>
                <w:color w:val="FF0000"/>
                <w:sz w:val="36"/>
                <w:szCs w:val="36"/>
                <w:rtl/>
              </w:rPr>
              <w:t>التربة الصحراوية</w:t>
            </w:r>
          </w:p>
        </w:tc>
      </w:tr>
      <w:tr w:rsidR="00CF18DF" w:rsidTr="00CF18DF">
        <w:tc>
          <w:tcPr>
            <w:tcW w:w="2130" w:type="dxa"/>
          </w:tcPr>
          <w:p w:rsidR="00CF18DF" w:rsidRPr="00EE678F" w:rsidRDefault="00CF18DF" w:rsidP="00CF18DF">
            <w:pPr>
              <w:pStyle w:val="a3"/>
              <w:ind w:left="0"/>
              <w:jc w:val="right"/>
              <w:rPr>
                <w:color w:val="0000FF"/>
                <w:sz w:val="36"/>
                <w:szCs w:val="36"/>
              </w:rPr>
            </w:pPr>
            <w:r w:rsidRPr="00EE678F">
              <w:rPr>
                <w:rFonts w:hint="cs"/>
                <w:color w:val="0000FF"/>
                <w:sz w:val="36"/>
                <w:szCs w:val="36"/>
                <w:rtl/>
              </w:rPr>
              <w:t>تحتاج مياه وفيرة لزراعة النخيل والقطن</w:t>
            </w:r>
          </w:p>
        </w:tc>
        <w:tc>
          <w:tcPr>
            <w:tcW w:w="2130" w:type="dxa"/>
          </w:tcPr>
          <w:p w:rsidR="00CF18DF" w:rsidRPr="00EE678F" w:rsidRDefault="00CF18DF" w:rsidP="00CF18DF">
            <w:pPr>
              <w:pStyle w:val="a3"/>
              <w:ind w:left="0"/>
              <w:jc w:val="right"/>
              <w:rPr>
                <w:color w:val="0000FF"/>
                <w:sz w:val="36"/>
                <w:szCs w:val="36"/>
              </w:rPr>
            </w:pPr>
            <w:r w:rsidRPr="00EE678F">
              <w:rPr>
                <w:rFonts w:hint="cs"/>
                <w:color w:val="0000FF"/>
                <w:sz w:val="36"/>
                <w:szCs w:val="36"/>
                <w:rtl/>
              </w:rPr>
              <w:t xml:space="preserve">رملية </w:t>
            </w:r>
            <w:r w:rsidRPr="00EE678F">
              <w:rPr>
                <w:color w:val="0000FF"/>
                <w:sz w:val="36"/>
                <w:szCs w:val="36"/>
                <w:rtl/>
              </w:rPr>
              <w:t>–</w:t>
            </w:r>
            <w:r w:rsidRPr="00EE678F">
              <w:rPr>
                <w:rFonts w:hint="cs"/>
                <w:color w:val="0000FF"/>
                <w:sz w:val="36"/>
                <w:szCs w:val="36"/>
                <w:rtl/>
              </w:rPr>
              <w:t xml:space="preserve"> طينية </w:t>
            </w:r>
            <w:r w:rsidRPr="00EE678F">
              <w:rPr>
                <w:color w:val="0000FF"/>
                <w:sz w:val="36"/>
                <w:szCs w:val="36"/>
                <w:rtl/>
              </w:rPr>
              <w:t>–</w:t>
            </w:r>
            <w:r w:rsidRPr="00EE678F">
              <w:rPr>
                <w:rFonts w:hint="cs"/>
                <w:color w:val="0000FF"/>
                <w:sz w:val="36"/>
                <w:szCs w:val="36"/>
                <w:rtl/>
              </w:rPr>
              <w:t xml:space="preserve"> فقيرة بالكلس</w:t>
            </w:r>
          </w:p>
        </w:tc>
        <w:tc>
          <w:tcPr>
            <w:tcW w:w="2131" w:type="dxa"/>
          </w:tcPr>
          <w:p w:rsidR="00CF18DF" w:rsidRPr="00EE678F" w:rsidRDefault="00CF18DF" w:rsidP="00CF18DF">
            <w:pPr>
              <w:pStyle w:val="a3"/>
              <w:ind w:left="0"/>
              <w:jc w:val="right"/>
              <w:rPr>
                <w:color w:val="0000FF"/>
                <w:sz w:val="36"/>
                <w:szCs w:val="36"/>
              </w:rPr>
            </w:pPr>
            <w:r w:rsidRPr="00EE678F">
              <w:rPr>
                <w:rFonts w:hint="cs"/>
                <w:color w:val="0000FF"/>
                <w:sz w:val="36"/>
                <w:szCs w:val="36"/>
                <w:rtl/>
              </w:rPr>
              <w:t>الواحت التي تتخلل هضاب الوطن العربي</w:t>
            </w:r>
          </w:p>
        </w:tc>
        <w:tc>
          <w:tcPr>
            <w:tcW w:w="2131" w:type="dxa"/>
          </w:tcPr>
          <w:p w:rsidR="00CF18DF" w:rsidRPr="00EE678F" w:rsidRDefault="00CF18DF" w:rsidP="00CF18DF">
            <w:pPr>
              <w:pStyle w:val="a3"/>
              <w:ind w:left="0"/>
              <w:jc w:val="right"/>
              <w:rPr>
                <w:color w:val="FF0000"/>
                <w:sz w:val="36"/>
                <w:szCs w:val="36"/>
              </w:rPr>
            </w:pPr>
            <w:r w:rsidRPr="00EE678F">
              <w:rPr>
                <w:rFonts w:hint="cs"/>
                <w:color w:val="FF0000"/>
                <w:sz w:val="36"/>
                <w:szCs w:val="36"/>
                <w:rtl/>
              </w:rPr>
              <w:t>تربة الواحات</w:t>
            </w:r>
          </w:p>
        </w:tc>
      </w:tr>
      <w:tr w:rsidR="00CF18DF" w:rsidTr="00CF18DF">
        <w:tc>
          <w:tcPr>
            <w:tcW w:w="2130" w:type="dxa"/>
          </w:tcPr>
          <w:p w:rsidR="00CF18DF" w:rsidRPr="00EE678F" w:rsidRDefault="00EE678F" w:rsidP="00CF18DF">
            <w:pPr>
              <w:pStyle w:val="a3"/>
              <w:ind w:left="0"/>
              <w:jc w:val="right"/>
              <w:rPr>
                <w:color w:val="0000FF"/>
                <w:sz w:val="36"/>
                <w:szCs w:val="36"/>
              </w:rPr>
            </w:pPr>
            <w:r w:rsidRPr="00EE678F">
              <w:rPr>
                <w:rFonts w:hint="cs"/>
                <w:color w:val="0000FF"/>
                <w:sz w:val="36"/>
                <w:szCs w:val="36"/>
                <w:rtl/>
              </w:rPr>
              <w:t>تزرع بالحبـوب والقطن عند توفر الري</w:t>
            </w:r>
          </w:p>
        </w:tc>
        <w:tc>
          <w:tcPr>
            <w:tcW w:w="2130" w:type="dxa"/>
          </w:tcPr>
          <w:p w:rsidR="00CF18DF" w:rsidRPr="00EE678F" w:rsidRDefault="00EE678F" w:rsidP="00CF18DF">
            <w:pPr>
              <w:pStyle w:val="a3"/>
              <w:ind w:left="0"/>
              <w:jc w:val="right"/>
              <w:rPr>
                <w:color w:val="0000FF"/>
                <w:sz w:val="36"/>
                <w:szCs w:val="36"/>
              </w:rPr>
            </w:pPr>
            <w:r w:rsidRPr="00EE678F">
              <w:rPr>
                <w:rFonts w:hint="cs"/>
                <w:color w:val="0000FF"/>
                <w:sz w:val="36"/>
                <w:szCs w:val="36"/>
                <w:rtl/>
              </w:rPr>
              <w:t>غبارية ناعمة فيها كلس ورمل</w:t>
            </w:r>
          </w:p>
        </w:tc>
        <w:tc>
          <w:tcPr>
            <w:tcW w:w="2131" w:type="dxa"/>
          </w:tcPr>
          <w:p w:rsidR="00CF18DF" w:rsidRPr="00EE678F" w:rsidRDefault="00EE678F" w:rsidP="00CF18DF">
            <w:pPr>
              <w:pStyle w:val="a3"/>
              <w:ind w:left="0"/>
              <w:jc w:val="right"/>
              <w:rPr>
                <w:color w:val="0000FF"/>
                <w:sz w:val="36"/>
                <w:szCs w:val="36"/>
              </w:rPr>
            </w:pPr>
            <w:r w:rsidRPr="00EE678F">
              <w:rPr>
                <w:rFonts w:hint="cs"/>
                <w:color w:val="0000FF"/>
                <w:sz w:val="36"/>
                <w:szCs w:val="36"/>
                <w:rtl/>
              </w:rPr>
              <w:t>شمال سيناء وهضبة النقب</w:t>
            </w:r>
          </w:p>
        </w:tc>
        <w:tc>
          <w:tcPr>
            <w:tcW w:w="2131" w:type="dxa"/>
          </w:tcPr>
          <w:p w:rsidR="00CF18DF" w:rsidRPr="00EE678F" w:rsidRDefault="00EE678F" w:rsidP="00CF18DF">
            <w:pPr>
              <w:pStyle w:val="a3"/>
              <w:ind w:left="0"/>
              <w:jc w:val="right"/>
              <w:rPr>
                <w:color w:val="FF0000"/>
                <w:sz w:val="36"/>
                <w:szCs w:val="36"/>
              </w:rPr>
            </w:pPr>
            <w:r w:rsidRPr="00EE678F">
              <w:rPr>
                <w:rFonts w:hint="cs"/>
                <w:color w:val="FF0000"/>
                <w:sz w:val="36"/>
                <w:szCs w:val="36"/>
                <w:rtl/>
              </w:rPr>
              <w:t>تربة اللوتس</w:t>
            </w:r>
          </w:p>
        </w:tc>
      </w:tr>
    </w:tbl>
    <w:p w:rsidR="00CF18DF" w:rsidRPr="00BD34BF" w:rsidRDefault="00CF18DF" w:rsidP="00CF18DF">
      <w:pPr>
        <w:pStyle w:val="a3"/>
        <w:jc w:val="right"/>
        <w:rPr>
          <w:sz w:val="36"/>
          <w:szCs w:val="36"/>
          <w:rtl/>
        </w:rPr>
      </w:pPr>
    </w:p>
    <w:p w:rsidR="00DC2383" w:rsidRPr="00BD34BF" w:rsidRDefault="00DC2383" w:rsidP="00DC2383">
      <w:pPr>
        <w:pStyle w:val="a3"/>
        <w:jc w:val="center"/>
        <w:rPr>
          <w:sz w:val="36"/>
          <w:szCs w:val="36"/>
          <w:rtl/>
        </w:rPr>
      </w:pPr>
      <w:r w:rsidRPr="00BD34BF">
        <w:rPr>
          <w:rFonts w:hint="cs"/>
          <w:sz w:val="36"/>
          <w:szCs w:val="36"/>
          <w:rtl/>
        </w:rPr>
        <w:t xml:space="preserve"> </w:t>
      </w:r>
    </w:p>
    <w:p w:rsidR="00DC2383" w:rsidRPr="00DF1068" w:rsidRDefault="001926F2" w:rsidP="00DC2383">
      <w:pPr>
        <w:jc w:val="right"/>
        <w:rPr>
          <w:color w:val="FF0000"/>
          <w:sz w:val="40"/>
          <w:szCs w:val="40"/>
          <w:rtl/>
        </w:rPr>
      </w:pPr>
      <w:r w:rsidRPr="00DF1068">
        <w:rPr>
          <w:rFonts w:hint="cs"/>
          <w:color w:val="FF0000"/>
          <w:sz w:val="40"/>
          <w:szCs w:val="40"/>
          <w:rtl/>
        </w:rPr>
        <w:t>مشكلات الترب:</w:t>
      </w:r>
    </w:p>
    <w:p w:rsidR="001926F2" w:rsidRDefault="001926F2" w:rsidP="001926F2">
      <w:pPr>
        <w:ind w:left="360"/>
        <w:jc w:val="right"/>
        <w:rPr>
          <w:sz w:val="36"/>
          <w:szCs w:val="36"/>
          <w:rtl/>
        </w:rPr>
      </w:pPr>
      <w:r w:rsidRPr="00DF1068">
        <w:rPr>
          <w:rFonts w:hint="cs"/>
          <w:color w:val="FF0000"/>
          <w:sz w:val="36"/>
          <w:szCs w:val="36"/>
          <w:rtl/>
        </w:rPr>
        <w:t xml:space="preserve">أ-التصحر: </w:t>
      </w:r>
      <w:r w:rsidRPr="00D65D3C">
        <w:rPr>
          <w:rFonts w:hint="cs"/>
          <w:color w:val="0000FF"/>
          <w:sz w:val="36"/>
          <w:szCs w:val="36"/>
          <w:rtl/>
        </w:rPr>
        <w:t>هو غزو الصحراء والظروف الصحراوية للمناطق الخضراء والمزروعة، وهي من أكبر المشاكل التي يعاني منها الوطن العربي.</w:t>
      </w:r>
    </w:p>
    <w:p w:rsidR="001926F2" w:rsidRPr="00DF1068" w:rsidRDefault="001926F2" w:rsidP="001926F2">
      <w:pPr>
        <w:ind w:left="360"/>
        <w:jc w:val="right"/>
        <w:rPr>
          <w:color w:val="FF0000"/>
          <w:sz w:val="40"/>
          <w:szCs w:val="40"/>
          <w:rtl/>
        </w:rPr>
      </w:pPr>
      <w:r w:rsidRPr="00DF1068">
        <w:rPr>
          <w:rFonts w:hint="cs"/>
          <w:color w:val="FF0000"/>
          <w:sz w:val="40"/>
          <w:szCs w:val="40"/>
          <w:rtl/>
        </w:rPr>
        <w:t>ب-اسبابها البشرية:</w:t>
      </w:r>
    </w:p>
    <w:p w:rsidR="001926F2" w:rsidRDefault="001926F2" w:rsidP="001926F2">
      <w:pPr>
        <w:ind w:left="360"/>
        <w:jc w:val="right"/>
        <w:rPr>
          <w:sz w:val="36"/>
          <w:szCs w:val="36"/>
          <w:rtl/>
        </w:rPr>
      </w:pPr>
      <w:r w:rsidRPr="00DF1068">
        <w:rPr>
          <w:rFonts w:hint="cs"/>
          <w:color w:val="FF0000"/>
          <w:sz w:val="36"/>
          <w:szCs w:val="36"/>
          <w:rtl/>
        </w:rPr>
        <w:t xml:space="preserve">1-الرعي الجائر: </w:t>
      </w:r>
      <w:r w:rsidRPr="006851B9">
        <w:rPr>
          <w:rFonts w:hint="cs"/>
          <w:color w:val="0000FF"/>
          <w:sz w:val="36"/>
          <w:szCs w:val="36"/>
          <w:rtl/>
        </w:rPr>
        <w:t>تحميل المراعي بعدد من الحيوانات يفوق طاقتها ويؤدي إلى تدهور الغطاء النباتي وانجراف التربة.</w:t>
      </w:r>
    </w:p>
    <w:p w:rsidR="00D91E8D" w:rsidRDefault="00D91E8D" w:rsidP="001926F2">
      <w:pPr>
        <w:ind w:left="360"/>
        <w:jc w:val="right"/>
        <w:rPr>
          <w:sz w:val="36"/>
          <w:szCs w:val="36"/>
          <w:rtl/>
        </w:rPr>
      </w:pPr>
      <w:r w:rsidRPr="00DF1068">
        <w:rPr>
          <w:rFonts w:hint="cs"/>
          <w:color w:val="FF0000"/>
          <w:sz w:val="36"/>
          <w:szCs w:val="36"/>
          <w:rtl/>
        </w:rPr>
        <w:t>2-قطع الأشجار والشجيرات</w:t>
      </w:r>
      <w:r w:rsidRPr="006851B9">
        <w:rPr>
          <w:rFonts w:hint="cs"/>
          <w:color w:val="0000FF"/>
          <w:sz w:val="36"/>
          <w:szCs w:val="36"/>
          <w:rtl/>
        </w:rPr>
        <w:t>: يؤدي إلى نشاط التعرية الريحية.</w:t>
      </w:r>
    </w:p>
    <w:p w:rsidR="00D91E8D" w:rsidRDefault="00D91E8D" w:rsidP="001926F2">
      <w:pPr>
        <w:ind w:left="360"/>
        <w:jc w:val="right"/>
        <w:rPr>
          <w:sz w:val="36"/>
          <w:szCs w:val="36"/>
          <w:rtl/>
        </w:rPr>
      </w:pPr>
      <w:r w:rsidRPr="00DF1068">
        <w:rPr>
          <w:rFonts w:hint="cs"/>
          <w:color w:val="FF0000"/>
          <w:sz w:val="36"/>
          <w:szCs w:val="36"/>
          <w:rtl/>
        </w:rPr>
        <w:lastRenderedPageBreak/>
        <w:t xml:space="preserve">3-الزراعة الجاهلة: </w:t>
      </w:r>
      <w:r w:rsidRPr="00D15692">
        <w:rPr>
          <w:rFonts w:hint="cs"/>
          <w:color w:val="0000FF"/>
          <w:sz w:val="36"/>
          <w:szCs w:val="36"/>
          <w:rtl/>
        </w:rPr>
        <w:t>كزراعة الارض بمحصول واحد والإسراف في استخدام مياه الري وتحويل المراعي إلى أراضي زراعية.</w:t>
      </w:r>
    </w:p>
    <w:p w:rsidR="006515CE" w:rsidRPr="00DF1068" w:rsidRDefault="006515CE" w:rsidP="001926F2">
      <w:pPr>
        <w:ind w:left="360"/>
        <w:jc w:val="right"/>
        <w:rPr>
          <w:color w:val="FF0000"/>
          <w:sz w:val="40"/>
          <w:szCs w:val="40"/>
          <w:rtl/>
        </w:rPr>
      </w:pPr>
      <w:r w:rsidRPr="00DF1068">
        <w:rPr>
          <w:rFonts w:hint="cs"/>
          <w:color w:val="FF0000"/>
          <w:sz w:val="40"/>
          <w:szCs w:val="40"/>
          <w:rtl/>
        </w:rPr>
        <w:t>جـ-أبرز مظاهر التصحر:</w:t>
      </w:r>
    </w:p>
    <w:p w:rsidR="004E05BA" w:rsidRDefault="006515CE" w:rsidP="006515CE">
      <w:pPr>
        <w:ind w:left="360"/>
        <w:jc w:val="right"/>
        <w:rPr>
          <w:sz w:val="36"/>
          <w:szCs w:val="36"/>
          <w:rtl/>
        </w:rPr>
      </w:pPr>
      <w:r w:rsidRPr="00D65D3C">
        <w:rPr>
          <w:rFonts w:hint="cs"/>
          <w:color w:val="FF0000"/>
          <w:sz w:val="36"/>
          <w:szCs w:val="36"/>
          <w:rtl/>
        </w:rPr>
        <w:t xml:space="preserve">1-هجرة الكثبان الرملية: </w:t>
      </w:r>
      <w:r w:rsidRPr="00D15692">
        <w:rPr>
          <w:rFonts w:hint="cs"/>
          <w:color w:val="0000FF"/>
          <w:sz w:val="36"/>
          <w:szCs w:val="36"/>
          <w:rtl/>
        </w:rPr>
        <w:t>افتقار الكثبان الرملية إلى الغطاء النباتي يجعلها عرضة للانتقال مدفوعة بالرياح</w:t>
      </w:r>
      <w:r w:rsidR="004E05BA" w:rsidRPr="00D15692">
        <w:rPr>
          <w:rFonts w:hint="cs"/>
          <w:color w:val="0000FF"/>
          <w:sz w:val="36"/>
          <w:szCs w:val="36"/>
          <w:rtl/>
        </w:rPr>
        <w:t>.</w:t>
      </w:r>
    </w:p>
    <w:p w:rsidR="001512A1" w:rsidRDefault="004E05BA" w:rsidP="006515CE">
      <w:pPr>
        <w:ind w:left="360"/>
        <w:jc w:val="right"/>
        <w:rPr>
          <w:sz w:val="36"/>
          <w:szCs w:val="36"/>
          <w:rtl/>
        </w:rPr>
      </w:pPr>
      <w:r w:rsidRPr="00D65D3C">
        <w:rPr>
          <w:rFonts w:hint="cs"/>
          <w:color w:val="FF0000"/>
          <w:sz w:val="36"/>
          <w:szCs w:val="36"/>
          <w:rtl/>
        </w:rPr>
        <w:t>2-انجراف التربة</w:t>
      </w:r>
      <w:r w:rsidRPr="00D15692">
        <w:rPr>
          <w:rFonts w:hint="cs"/>
          <w:color w:val="0000FF"/>
          <w:sz w:val="36"/>
          <w:szCs w:val="36"/>
          <w:rtl/>
        </w:rPr>
        <w:t>: وهو تآكل التربة الزراعية ونقلها بالرياح والمياه وتكثر في المناطق السفيحة والداخلية.</w:t>
      </w:r>
    </w:p>
    <w:p w:rsidR="003B25EA" w:rsidRDefault="001512A1" w:rsidP="006515CE">
      <w:pPr>
        <w:ind w:left="360"/>
        <w:jc w:val="right"/>
        <w:rPr>
          <w:sz w:val="36"/>
          <w:szCs w:val="36"/>
          <w:rtl/>
        </w:rPr>
      </w:pPr>
      <w:r w:rsidRPr="00D65D3C">
        <w:rPr>
          <w:rFonts w:hint="cs"/>
          <w:color w:val="FF0000"/>
          <w:sz w:val="36"/>
          <w:szCs w:val="36"/>
          <w:rtl/>
        </w:rPr>
        <w:t>3-تملح التربة</w:t>
      </w:r>
      <w:r w:rsidRPr="00D15692">
        <w:rPr>
          <w:rFonts w:hint="cs"/>
          <w:color w:val="0000FF"/>
          <w:sz w:val="36"/>
          <w:szCs w:val="36"/>
          <w:rtl/>
        </w:rPr>
        <w:t>: وهو ارتفاع تسبة الملوحة في الطبقة الرقيقة من التربة وتكثر في أودية الأنهار ودالاتها وفي السبخات والشطوط.</w:t>
      </w:r>
    </w:p>
    <w:p w:rsidR="003B25EA" w:rsidRPr="00D15692" w:rsidRDefault="003B25EA" w:rsidP="006515CE">
      <w:pPr>
        <w:ind w:left="360"/>
        <w:jc w:val="right"/>
        <w:rPr>
          <w:color w:val="0000FF"/>
          <w:sz w:val="36"/>
          <w:szCs w:val="36"/>
          <w:rtl/>
        </w:rPr>
      </w:pPr>
      <w:r w:rsidRPr="00DF1068">
        <w:rPr>
          <w:rFonts w:hint="cs"/>
          <w:color w:val="FF0000"/>
          <w:sz w:val="40"/>
          <w:szCs w:val="40"/>
          <w:rtl/>
        </w:rPr>
        <w:t>د-مكافحة التصّحر</w:t>
      </w:r>
      <w:r w:rsidRPr="00D15692">
        <w:rPr>
          <w:rFonts w:hint="cs"/>
          <w:color w:val="0000FF"/>
          <w:sz w:val="40"/>
          <w:szCs w:val="40"/>
          <w:rtl/>
        </w:rPr>
        <w:t>:</w:t>
      </w:r>
      <w:r w:rsidR="00D15692" w:rsidRPr="00D15692">
        <w:rPr>
          <w:rFonts w:hint="cs"/>
          <w:color w:val="0000FF"/>
          <w:sz w:val="40"/>
          <w:szCs w:val="40"/>
          <w:rtl/>
        </w:rPr>
        <w:t xml:space="preserve"> </w:t>
      </w:r>
      <w:r w:rsidRPr="00D15692">
        <w:rPr>
          <w:rFonts w:hint="cs"/>
          <w:color w:val="0000FF"/>
          <w:sz w:val="36"/>
          <w:szCs w:val="36"/>
          <w:rtl/>
        </w:rPr>
        <w:t>ومن أبرز أساليب مكافحة التّصحر:</w:t>
      </w:r>
    </w:p>
    <w:p w:rsidR="009E09FA" w:rsidRPr="00D15692" w:rsidRDefault="003B25EA" w:rsidP="006515CE">
      <w:pPr>
        <w:ind w:left="360"/>
        <w:jc w:val="right"/>
        <w:rPr>
          <w:color w:val="0000FF"/>
          <w:sz w:val="36"/>
          <w:szCs w:val="36"/>
          <w:rtl/>
        </w:rPr>
      </w:pPr>
      <w:r w:rsidRPr="00D15692">
        <w:rPr>
          <w:rFonts w:hint="cs"/>
          <w:color w:val="0000FF"/>
          <w:sz w:val="36"/>
          <w:szCs w:val="36"/>
          <w:rtl/>
        </w:rPr>
        <w:t xml:space="preserve">تثبيت الكثبان الرملية </w:t>
      </w:r>
      <w:r w:rsidRPr="00D15692">
        <w:rPr>
          <w:color w:val="0000FF"/>
          <w:sz w:val="36"/>
          <w:szCs w:val="36"/>
          <w:rtl/>
        </w:rPr>
        <w:t>–</w:t>
      </w:r>
      <w:r w:rsidRPr="00D15692">
        <w:rPr>
          <w:rFonts w:hint="cs"/>
          <w:color w:val="0000FF"/>
          <w:sz w:val="36"/>
          <w:szCs w:val="36"/>
          <w:rtl/>
        </w:rPr>
        <w:t xml:space="preserve"> صيانة المراعي </w:t>
      </w:r>
      <w:r w:rsidRPr="00D15692">
        <w:rPr>
          <w:color w:val="0000FF"/>
          <w:sz w:val="36"/>
          <w:szCs w:val="36"/>
          <w:rtl/>
        </w:rPr>
        <w:t>–</w:t>
      </w:r>
      <w:r w:rsidRPr="00D15692">
        <w:rPr>
          <w:rFonts w:hint="cs"/>
          <w:color w:val="0000FF"/>
          <w:sz w:val="36"/>
          <w:szCs w:val="36"/>
          <w:rtl/>
        </w:rPr>
        <w:t xml:space="preserve"> ترشيد استخدام المياه وتنفيذ مشاريع الصرف متوافقة مع مشاريع الري </w:t>
      </w:r>
      <w:r w:rsidRPr="00D15692">
        <w:rPr>
          <w:color w:val="0000FF"/>
          <w:sz w:val="36"/>
          <w:szCs w:val="36"/>
          <w:rtl/>
        </w:rPr>
        <w:t>–</w:t>
      </w:r>
      <w:r w:rsidRPr="00D15692">
        <w:rPr>
          <w:rFonts w:hint="cs"/>
          <w:color w:val="0000FF"/>
          <w:sz w:val="36"/>
          <w:szCs w:val="36"/>
          <w:rtl/>
        </w:rPr>
        <w:t xml:space="preserve"> استخدام التقنيات الحديثة استخداماً واعياً ومدروساً.</w:t>
      </w:r>
    </w:p>
    <w:p w:rsidR="009E09FA" w:rsidRDefault="009E09FA" w:rsidP="006515CE">
      <w:pPr>
        <w:ind w:left="360"/>
        <w:jc w:val="right"/>
        <w:rPr>
          <w:sz w:val="36"/>
          <w:szCs w:val="36"/>
          <w:rtl/>
        </w:rPr>
      </w:pPr>
    </w:p>
    <w:p w:rsidR="006515CE" w:rsidRPr="00D15692" w:rsidRDefault="009E09FA" w:rsidP="009E09FA">
      <w:pPr>
        <w:ind w:left="360"/>
        <w:jc w:val="center"/>
        <w:rPr>
          <w:color w:val="FF0000"/>
          <w:sz w:val="36"/>
          <w:szCs w:val="36"/>
          <w:rtl/>
        </w:rPr>
      </w:pPr>
      <w:r w:rsidRPr="00D15692">
        <w:rPr>
          <w:rFonts w:hint="cs"/>
          <w:color w:val="FF0000"/>
          <w:sz w:val="36"/>
          <w:szCs w:val="36"/>
          <w:rtl/>
        </w:rPr>
        <w:t>نهاية الدرس</w:t>
      </w:r>
    </w:p>
    <w:p w:rsidR="00DC2383" w:rsidRDefault="00DC2383" w:rsidP="00DC2383">
      <w:pPr>
        <w:pStyle w:val="a3"/>
        <w:rPr>
          <w:sz w:val="36"/>
          <w:szCs w:val="36"/>
        </w:rPr>
      </w:pPr>
    </w:p>
    <w:p w:rsidR="003C4EE6" w:rsidRDefault="003C4EE6" w:rsidP="00DC2383">
      <w:pPr>
        <w:pStyle w:val="a3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تقدمة الأستاذ رمضان الصالح</w:t>
      </w:r>
    </w:p>
    <w:p w:rsidR="003C4EE6" w:rsidRPr="00BD34BF" w:rsidRDefault="003C4EE6" w:rsidP="00DC2383">
      <w:pPr>
        <w:pStyle w:val="a3"/>
        <w:rPr>
          <w:sz w:val="36"/>
          <w:szCs w:val="36"/>
          <w:rtl/>
        </w:rPr>
      </w:pPr>
    </w:p>
    <w:sectPr w:rsidR="003C4EE6" w:rsidRPr="00BD34BF" w:rsidSect="0009317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12BB1"/>
    <w:multiLevelType w:val="hybridMultilevel"/>
    <w:tmpl w:val="06789D58"/>
    <w:lvl w:ilvl="0" w:tplc="6430FD5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8D1498"/>
    <w:multiLevelType w:val="hybridMultilevel"/>
    <w:tmpl w:val="5766557A"/>
    <w:lvl w:ilvl="0" w:tplc="B2C6FC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6305EF"/>
    <w:multiLevelType w:val="hybridMultilevel"/>
    <w:tmpl w:val="AC56F5DE"/>
    <w:lvl w:ilvl="0" w:tplc="0A48B79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53721F"/>
    <w:multiLevelType w:val="hybridMultilevel"/>
    <w:tmpl w:val="56A8CB6A"/>
    <w:lvl w:ilvl="0" w:tplc="29F2912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defaultTabStop w:val="720"/>
  <w:characterSpacingControl w:val="doNotCompress"/>
  <w:compat/>
  <w:rsids>
    <w:rsidRoot w:val="00DC2383"/>
    <w:rsid w:val="00071C37"/>
    <w:rsid w:val="00093176"/>
    <w:rsid w:val="000D0F5C"/>
    <w:rsid w:val="001140CA"/>
    <w:rsid w:val="001512A1"/>
    <w:rsid w:val="001926F2"/>
    <w:rsid w:val="00330B93"/>
    <w:rsid w:val="003B25EA"/>
    <w:rsid w:val="003C4EE6"/>
    <w:rsid w:val="00496630"/>
    <w:rsid w:val="004E05BA"/>
    <w:rsid w:val="00545D9A"/>
    <w:rsid w:val="00645127"/>
    <w:rsid w:val="006515CE"/>
    <w:rsid w:val="006851B9"/>
    <w:rsid w:val="006957FE"/>
    <w:rsid w:val="006A7449"/>
    <w:rsid w:val="0075106D"/>
    <w:rsid w:val="00796AE4"/>
    <w:rsid w:val="007C0532"/>
    <w:rsid w:val="00803D0C"/>
    <w:rsid w:val="008A64C0"/>
    <w:rsid w:val="009752EC"/>
    <w:rsid w:val="009A2395"/>
    <w:rsid w:val="009A6BAB"/>
    <w:rsid w:val="009E09FA"/>
    <w:rsid w:val="00A33EBC"/>
    <w:rsid w:val="00AF08E5"/>
    <w:rsid w:val="00BD34BF"/>
    <w:rsid w:val="00BD4EF4"/>
    <w:rsid w:val="00CF18DF"/>
    <w:rsid w:val="00D15692"/>
    <w:rsid w:val="00D65D3C"/>
    <w:rsid w:val="00D91E8D"/>
    <w:rsid w:val="00DC2383"/>
    <w:rsid w:val="00DF1068"/>
    <w:rsid w:val="00E712C3"/>
    <w:rsid w:val="00EE6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1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2383"/>
    <w:pPr>
      <w:ind w:left="720"/>
      <w:contextualSpacing/>
    </w:pPr>
  </w:style>
  <w:style w:type="paragraph" w:styleId="a4">
    <w:name w:val="Title"/>
    <w:basedOn w:val="a"/>
    <w:next w:val="a"/>
    <w:link w:val="Char"/>
    <w:uiPriority w:val="10"/>
    <w:qFormat/>
    <w:rsid w:val="00BD34B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BD34B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5">
    <w:name w:val="Table Grid"/>
    <w:basedOn w:val="a1"/>
    <w:uiPriority w:val="59"/>
    <w:rsid w:val="00A33E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88382-BBB9-4E1E-92DE-E969C5D3B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486</Words>
  <Characters>2772</Characters>
  <Application>Microsoft Office Word</Application>
  <DocSecurity>0</DocSecurity>
  <Lines>23</Lines>
  <Paragraphs>6</Paragraphs>
  <ScaleCrop>false</ScaleCrop>
  <Company/>
  <LinksUpToDate>false</LinksUpToDate>
  <CharactersWithSpaces>3252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lcd</dc:creator>
  <cp:keywords/>
  <dc:description/>
  <cp:lastModifiedBy>lcd</cp:lastModifiedBy>
  <cp:revision>35</cp:revision>
  <dcterms:created xsi:type="dcterms:W3CDTF">2010-04-11T18:14:00Z</dcterms:created>
  <dcterms:modified xsi:type="dcterms:W3CDTF">2010-04-19T13:19:00Z</dcterms:modified>
</cp:coreProperties>
</file>